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D" w:rsidRDefault="00072B9D" w:rsidP="00072B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72B9D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B9D" w:rsidRPr="00525AC3" w:rsidRDefault="00072B9D" w:rsidP="00072B9D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B9D" w:rsidRPr="00525AC3" w:rsidRDefault="00072B9D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072B9D" w:rsidRPr="00525AC3" w:rsidRDefault="00072B9D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9D" w:rsidRPr="00525AC3" w:rsidRDefault="00072B9D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</w:t>
      </w:r>
      <w:r w:rsidR="00666303">
        <w:rPr>
          <w:rFonts w:ascii="Times New Roman" w:hAnsi="Times New Roman"/>
          <w:sz w:val="28"/>
          <w:szCs w:val="28"/>
        </w:rPr>
        <w:t>20</w:t>
      </w:r>
      <w:r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№000</w:t>
      </w:r>
    </w:p>
    <w:p w:rsidR="00072B9D" w:rsidRPr="00525AC3" w:rsidRDefault="00072B9D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9D" w:rsidRPr="00525AC3" w:rsidRDefault="00072B9D" w:rsidP="00072B9D">
      <w:pPr>
        <w:pStyle w:val="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072B9D" w:rsidRPr="00525AC3" w:rsidRDefault="00072B9D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072B9D" w:rsidRPr="00525AC3" w:rsidRDefault="00072B9D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>на 20</w:t>
      </w:r>
      <w:r w:rsidR="00666303">
        <w:rPr>
          <w:b w:val="0"/>
        </w:rPr>
        <w:t>20</w:t>
      </w:r>
      <w:r w:rsidRPr="00525AC3">
        <w:rPr>
          <w:b w:val="0"/>
        </w:rPr>
        <w:t xml:space="preserve"> год и плановый период</w:t>
      </w:r>
    </w:p>
    <w:p w:rsidR="00072B9D" w:rsidRPr="00525AC3" w:rsidRDefault="00072B9D" w:rsidP="00072B9D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202</w:t>
      </w:r>
      <w:r w:rsidR="00666303">
        <w:rPr>
          <w:b w:val="0"/>
        </w:rPr>
        <w:t xml:space="preserve">1 </w:t>
      </w:r>
      <w:r w:rsidRPr="00525AC3">
        <w:rPr>
          <w:b w:val="0"/>
        </w:rPr>
        <w:t>и 20</w:t>
      </w:r>
      <w:r w:rsidR="00666303">
        <w:rPr>
          <w:b w:val="0"/>
        </w:rPr>
        <w:t>22</w:t>
      </w:r>
      <w:r w:rsidRPr="00525AC3">
        <w:rPr>
          <w:b w:val="0"/>
        </w:rPr>
        <w:t xml:space="preserve"> годов</w:t>
      </w:r>
    </w:p>
    <w:p w:rsidR="00072B9D" w:rsidRPr="00525AC3" w:rsidRDefault="00072B9D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9D" w:rsidRDefault="00072B9D" w:rsidP="0048088C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сельского поселения Кедровый на 20</w:t>
      </w:r>
      <w:r w:rsidR="003E59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E595D">
        <w:rPr>
          <w:rFonts w:ascii="Times New Roman" w:hAnsi="Times New Roman"/>
          <w:sz w:val="28"/>
          <w:szCs w:val="28"/>
        </w:rPr>
        <w:t>21 и 2022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72B9D" w:rsidRDefault="00072B9D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D" w:rsidRDefault="00072B9D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72B9D" w:rsidRDefault="00072B9D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D" w:rsidRDefault="00072B9D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2B9D" w:rsidRDefault="00072B9D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 w:rsidR="003E595D">
        <w:rPr>
          <w:rFonts w:ascii="Times New Roman" w:hAnsi="Times New Roman" w:cs="Times New Roman"/>
          <w:sz w:val="28"/>
          <w:szCs w:val="28"/>
        </w:rPr>
        <w:t>алее – бюджет поселения) на 2020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2B9D" w:rsidRPr="00666303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 w:rsidR="006663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66303" w:rsidRPr="00666303">
        <w:rPr>
          <w:rFonts w:ascii="Times New Roman" w:hAnsi="Times New Roman" w:cs="Times New Roman"/>
          <w:sz w:val="28"/>
          <w:szCs w:val="28"/>
        </w:rPr>
        <w:t>29 013,2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666303" w:rsidRPr="00666303">
        <w:rPr>
          <w:rFonts w:ascii="Times New Roman" w:hAnsi="Times New Roman" w:cs="Times New Roman"/>
          <w:sz w:val="28"/>
          <w:szCs w:val="28"/>
        </w:rPr>
        <w:t>22 483,8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66303" w:rsidRPr="00666303">
        <w:rPr>
          <w:rFonts w:ascii="Times New Roman" w:hAnsi="Times New Roman" w:cs="Times New Roman"/>
          <w:sz w:val="28"/>
          <w:szCs w:val="28"/>
        </w:rPr>
        <w:t>29 013,2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>- прогнозируемый дефицит</w:t>
      </w:r>
      <w:r w:rsidR="00142F6F" w:rsidRPr="00C47155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C47155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 сумме 0,0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072B9D" w:rsidRPr="00C47155" w:rsidRDefault="00072B9D" w:rsidP="00C47155">
      <w:pPr>
        <w:pStyle w:val="a3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 xml:space="preserve">- предельный объем муниципального внутреннего долга </w:t>
      </w:r>
      <w:r w:rsidRPr="00C47155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47155">
        <w:rPr>
          <w:rFonts w:ascii="Times New Roman" w:hAnsi="Times New Roman"/>
          <w:sz w:val="28"/>
        </w:rPr>
        <w:t xml:space="preserve"> в сумме 0,0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</w:t>
      </w:r>
      <w:r w:rsidR="00DD1DBC" w:rsidRPr="00C47155">
        <w:rPr>
          <w:rFonts w:ascii="Times New Roman" w:hAnsi="Times New Roman"/>
          <w:sz w:val="28"/>
          <w:szCs w:val="28"/>
        </w:rPr>
        <w:t>оселения на плановый период 202</w:t>
      </w:r>
      <w:r w:rsidR="003E595D">
        <w:rPr>
          <w:rFonts w:ascii="Times New Roman" w:hAnsi="Times New Roman"/>
          <w:sz w:val="28"/>
          <w:szCs w:val="28"/>
        </w:rPr>
        <w:t>1 и 2022</w:t>
      </w:r>
      <w:r w:rsidRPr="00C47155">
        <w:rPr>
          <w:rFonts w:ascii="Times New Roman" w:hAnsi="Times New Roman"/>
          <w:sz w:val="28"/>
          <w:szCs w:val="28"/>
        </w:rPr>
        <w:t xml:space="preserve"> годов: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</w:t>
      </w:r>
      <w:r w:rsidR="00DD1DBC" w:rsidRPr="00C47155">
        <w:rPr>
          <w:rFonts w:ascii="Times New Roman" w:hAnsi="Times New Roman" w:cs="Times New Roman"/>
          <w:sz w:val="28"/>
          <w:szCs w:val="28"/>
        </w:rPr>
        <w:t>оходов бюджета поселения на 202</w:t>
      </w:r>
      <w:r w:rsidR="003E595D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6303">
        <w:rPr>
          <w:rFonts w:ascii="Times New Roman" w:hAnsi="Times New Roman" w:cs="Times New Roman"/>
          <w:sz w:val="28"/>
          <w:szCs w:val="28"/>
        </w:rPr>
        <w:t>28 681,9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</w:t>
      </w:r>
      <w:r w:rsidR="00DD1DBC" w:rsidRPr="00C47155">
        <w:rPr>
          <w:rFonts w:ascii="Times New Roman" w:hAnsi="Times New Roman" w:cs="Times New Roman"/>
          <w:sz w:val="28"/>
          <w:szCs w:val="28"/>
        </w:rPr>
        <w:t>Р</w:t>
      </w:r>
      <w:r w:rsidRPr="00C47155">
        <w:rPr>
          <w:rFonts w:ascii="Times New Roman" w:hAnsi="Times New Roman" w:cs="Times New Roman"/>
          <w:sz w:val="28"/>
          <w:szCs w:val="28"/>
        </w:rPr>
        <w:t xml:space="preserve">оссийской Федерации в сумме </w:t>
      </w:r>
      <w:r w:rsidR="00666303">
        <w:rPr>
          <w:rFonts w:ascii="Times New Roman" w:hAnsi="Times New Roman" w:cs="Times New Roman"/>
          <w:sz w:val="28"/>
          <w:szCs w:val="28"/>
        </w:rPr>
        <w:t>21 858,4</w:t>
      </w:r>
      <w:r w:rsidR="003E595D">
        <w:rPr>
          <w:rFonts w:ascii="Times New Roman" w:hAnsi="Times New Roman" w:cs="Times New Roman"/>
          <w:sz w:val="28"/>
          <w:szCs w:val="28"/>
        </w:rPr>
        <w:t xml:space="preserve"> тыс. руб. и на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умме </w:t>
      </w:r>
      <w:r w:rsidR="00666303">
        <w:rPr>
          <w:rFonts w:ascii="Times New Roman" w:hAnsi="Times New Roman" w:cs="Times New Roman"/>
          <w:sz w:val="28"/>
          <w:szCs w:val="28"/>
        </w:rPr>
        <w:t>28 762,6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47155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 в сумме </w:t>
      </w:r>
      <w:r w:rsidR="00666303">
        <w:rPr>
          <w:rFonts w:ascii="Times New Roman" w:hAnsi="Times New Roman" w:cs="Times New Roman"/>
          <w:sz w:val="28"/>
          <w:szCs w:val="28"/>
        </w:rPr>
        <w:t>21 847,4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C471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91893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</w:t>
      </w:r>
      <w:r w:rsidR="00DD1DBC" w:rsidRPr="00C47155">
        <w:rPr>
          <w:rFonts w:ascii="Times New Roman" w:hAnsi="Times New Roman" w:cs="Times New Roman"/>
          <w:sz w:val="28"/>
          <w:szCs w:val="28"/>
        </w:rPr>
        <w:t>сходов бюджета поселения на 202</w:t>
      </w:r>
      <w:r w:rsidR="003E595D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6303">
        <w:rPr>
          <w:rFonts w:ascii="Times New Roman" w:hAnsi="Times New Roman" w:cs="Times New Roman"/>
          <w:sz w:val="28"/>
          <w:szCs w:val="28"/>
        </w:rPr>
        <w:t>28 681,9</w:t>
      </w:r>
      <w:r w:rsidR="00A91893" w:rsidRPr="00C4715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C1135" w:rsidRPr="00C47155">
        <w:rPr>
          <w:rFonts w:ascii="Times New Roman" w:hAnsi="Times New Roman" w:cs="Times New Roman"/>
          <w:sz w:val="28"/>
          <w:szCs w:val="28"/>
        </w:rPr>
        <w:t xml:space="preserve">лей, в том числе общий объем условно утверждаемых расходов в сумме </w:t>
      </w:r>
      <w:r w:rsidR="000C7679">
        <w:rPr>
          <w:rFonts w:ascii="Times New Roman" w:hAnsi="Times New Roman" w:cs="Times New Roman"/>
          <w:sz w:val="28"/>
          <w:szCs w:val="28"/>
        </w:rPr>
        <w:t>710,9</w:t>
      </w:r>
      <w:r w:rsidR="00EC1135" w:rsidRPr="00C4715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97B71">
        <w:rPr>
          <w:rFonts w:ascii="Times New Roman" w:hAnsi="Times New Roman" w:cs="Times New Roman"/>
          <w:sz w:val="28"/>
          <w:szCs w:val="28"/>
        </w:rPr>
        <w:t xml:space="preserve"> </w:t>
      </w:r>
      <w:r w:rsidR="00A91893" w:rsidRPr="00C47155">
        <w:rPr>
          <w:rFonts w:ascii="Times New Roman" w:hAnsi="Times New Roman" w:cs="Times New Roman"/>
          <w:sz w:val="28"/>
          <w:szCs w:val="28"/>
        </w:rPr>
        <w:t>и на 202</w:t>
      </w:r>
      <w:r w:rsidR="003E595D">
        <w:rPr>
          <w:rFonts w:ascii="Times New Roman" w:hAnsi="Times New Roman" w:cs="Times New Roman"/>
          <w:sz w:val="28"/>
          <w:szCs w:val="28"/>
        </w:rPr>
        <w:t>2</w:t>
      </w:r>
      <w:r w:rsidR="00A91893"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7B71">
        <w:rPr>
          <w:rFonts w:ascii="Times New Roman" w:hAnsi="Times New Roman" w:cs="Times New Roman"/>
          <w:sz w:val="28"/>
          <w:szCs w:val="28"/>
        </w:rPr>
        <w:t>28 762,6</w:t>
      </w:r>
      <w:r w:rsidR="00614889" w:rsidRPr="00C47155">
        <w:rPr>
          <w:rFonts w:ascii="Times New Roman" w:hAnsi="Times New Roman" w:cs="Times New Roman"/>
          <w:sz w:val="28"/>
          <w:szCs w:val="28"/>
        </w:rPr>
        <w:t xml:space="preserve"> тыс.</w:t>
      </w:r>
      <w:r w:rsidR="00A91893" w:rsidRPr="00C47155">
        <w:rPr>
          <w:rFonts w:ascii="Times New Roman" w:hAnsi="Times New Roman" w:cs="Times New Roman"/>
          <w:sz w:val="28"/>
          <w:szCs w:val="28"/>
        </w:rPr>
        <w:t xml:space="preserve"> руб</w:t>
      </w:r>
      <w:r w:rsidR="00EC1135" w:rsidRPr="00C47155">
        <w:rPr>
          <w:rFonts w:ascii="Times New Roman" w:hAnsi="Times New Roman" w:cs="Times New Roman"/>
          <w:sz w:val="28"/>
          <w:szCs w:val="28"/>
        </w:rPr>
        <w:t xml:space="preserve">лей, в том числе общий объем условно утверждаемых расходов в сумме </w:t>
      </w:r>
      <w:r w:rsidR="000C7679">
        <w:rPr>
          <w:rFonts w:ascii="Times New Roman" w:hAnsi="Times New Roman" w:cs="Times New Roman"/>
          <w:sz w:val="28"/>
          <w:szCs w:val="28"/>
        </w:rPr>
        <w:t>1425,3</w:t>
      </w:r>
      <w:r w:rsidR="00EC1135"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</w:t>
      </w:r>
      <w:r w:rsidR="00142F6F" w:rsidRPr="00C47155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C47155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на 20</w:t>
      </w:r>
      <w:r w:rsidR="00DD1DBC" w:rsidRPr="00C47155">
        <w:rPr>
          <w:rFonts w:ascii="Times New Roman" w:hAnsi="Times New Roman" w:cs="Times New Roman"/>
          <w:sz w:val="28"/>
          <w:szCs w:val="28"/>
        </w:rPr>
        <w:t>2</w:t>
      </w:r>
      <w:r w:rsidR="003E595D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 сумме 0,0 тыс. рублей и на 202</w:t>
      </w:r>
      <w:r w:rsidR="003E595D"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</w:t>
      </w:r>
      <w:r w:rsidR="00DD1DBC" w:rsidRPr="00C47155">
        <w:rPr>
          <w:rFonts w:ascii="Times New Roman" w:hAnsi="Times New Roman" w:cs="Times New Roman"/>
          <w:sz w:val="28"/>
          <w:szCs w:val="28"/>
        </w:rPr>
        <w:t>ского поселения на 1 января 202</w:t>
      </w:r>
      <w:r w:rsidR="003E595D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Ханты-Мансийского сельского поселения в сумме 0,</w:t>
      </w:r>
      <w:r w:rsidR="00DD1DBC" w:rsidRPr="00C47155">
        <w:rPr>
          <w:rFonts w:ascii="Times New Roman" w:hAnsi="Times New Roman" w:cs="Times New Roman"/>
          <w:sz w:val="28"/>
          <w:szCs w:val="28"/>
        </w:rPr>
        <w:t>0 тыс. рублей и на 1 января 202</w:t>
      </w:r>
      <w:r w:rsidR="003E595D"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072B9D" w:rsidRPr="00C47155" w:rsidRDefault="00072B9D" w:rsidP="00C47155">
      <w:pPr>
        <w:pStyle w:val="a3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>- предельный объем муниципального внутреннего д</w:t>
      </w:r>
      <w:r w:rsidR="00DD1DBC" w:rsidRPr="00C47155">
        <w:rPr>
          <w:rFonts w:ascii="Times New Roman" w:hAnsi="Times New Roman"/>
          <w:sz w:val="28"/>
        </w:rPr>
        <w:t>олга сельского поселения на 202</w:t>
      </w:r>
      <w:r w:rsidR="003E595D">
        <w:rPr>
          <w:rFonts w:ascii="Times New Roman" w:hAnsi="Times New Roman"/>
          <w:sz w:val="28"/>
        </w:rPr>
        <w:t xml:space="preserve">1 </w:t>
      </w:r>
      <w:r w:rsidRPr="00C47155">
        <w:rPr>
          <w:rFonts w:ascii="Times New Roman" w:hAnsi="Times New Roman"/>
          <w:sz w:val="28"/>
        </w:rPr>
        <w:t xml:space="preserve">год в </w:t>
      </w:r>
      <w:r w:rsidR="00DD1DBC" w:rsidRPr="00C47155">
        <w:rPr>
          <w:rFonts w:ascii="Times New Roman" w:hAnsi="Times New Roman"/>
          <w:sz w:val="28"/>
        </w:rPr>
        <w:t>сумме 0,0 тыс. рублей, и на 202</w:t>
      </w:r>
      <w:r w:rsidR="003E595D">
        <w:rPr>
          <w:rFonts w:ascii="Times New Roman" w:hAnsi="Times New Roman"/>
          <w:sz w:val="28"/>
        </w:rPr>
        <w:t>2</w:t>
      </w:r>
      <w:r w:rsidRPr="00C47155">
        <w:rPr>
          <w:rFonts w:ascii="Times New Roman" w:hAnsi="Times New Roman"/>
          <w:sz w:val="28"/>
        </w:rPr>
        <w:t xml:space="preserve"> год в сумме 0,0 тыс. рублей;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 w:rsidR="003E595D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</w:t>
      </w:r>
      <w:r w:rsidR="00DD1DBC" w:rsidRPr="00C47155">
        <w:rPr>
          <w:rFonts w:ascii="Times New Roman" w:hAnsi="Times New Roman" w:cs="Times New Roman"/>
          <w:sz w:val="28"/>
          <w:szCs w:val="28"/>
        </w:rPr>
        <w:t xml:space="preserve"> сумме 0,0 тыс. рублей и на 202</w:t>
      </w:r>
      <w:r w:rsidR="003E595D"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0610F" w:rsidRPr="00C47155"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072B9D" w:rsidRPr="00C47155" w:rsidRDefault="003E595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072B9D"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DD1DBC" w:rsidRPr="00C47155">
        <w:rPr>
          <w:rFonts w:ascii="Times New Roman" w:hAnsi="Times New Roman" w:cs="Times New Roman"/>
          <w:sz w:val="28"/>
          <w:szCs w:val="28"/>
        </w:rPr>
        <w:t>2</w:t>
      </w:r>
      <w:r w:rsidR="003E595D">
        <w:rPr>
          <w:rFonts w:ascii="Times New Roman" w:hAnsi="Times New Roman" w:cs="Times New Roman"/>
          <w:sz w:val="28"/>
          <w:szCs w:val="28"/>
        </w:rPr>
        <w:t>1 и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0610F" w:rsidRPr="00C47155">
        <w:rPr>
          <w:rFonts w:ascii="Times New Roman" w:hAnsi="Times New Roman" w:cs="Times New Roman"/>
          <w:sz w:val="28"/>
          <w:szCs w:val="28"/>
        </w:rPr>
        <w:t>6</w:t>
      </w:r>
      <w:r w:rsidRPr="00C47155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E595D">
        <w:rPr>
          <w:rFonts w:ascii="Times New Roman" w:hAnsi="Times New Roman" w:cs="Times New Roman"/>
          <w:sz w:val="28"/>
          <w:szCs w:val="28"/>
        </w:rPr>
        <w:t>21 и 202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072B9D" w:rsidRPr="00C47155" w:rsidRDefault="00D0610F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</w:t>
      </w:r>
      <w:r w:rsidR="00072B9D" w:rsidRPr="00C47155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 w:rsidR="003E595D"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</w:t>
      </w:r>
      <w:r w:rsidR="00072B9D"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7 и 8 к настоящему решению.</w:t>
      </w:r>
    </w:p>
    <w:p w:rsidR="009973F6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0610F" w:rsidRPr="00C47155">
        <w:rPr>
          <w:rFonts w:ascii="Times New Roman" w:hAnsi="Times New Roman" w:cs="Times New Roman"/>
          <w:sz w:val="28"/>
          <w:szCs w:val="28"/>
        </w:rPr>
        <w:t>8</w:t>
      </w:r>
      <w:r w:rsidRPr="00C47155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</w:t>
      </w:r>
      <w:r w:rsidR="00444529" w:rsidRPr="00C47155">
        <w:rPr>
          <w:rFonts w:ascii="Times New Roman" w:hAnsi="Times New Roman" w:cs="Times New Roman"/>
          <w:sz w:val="28"/>
          <w:szCs w:val="28"/>
        </w:rPr>
        <w:t>20</w:t>
      </w:r>
      <w:r w:rsidR="003E595D">
        <w:rPr>
          <w:rFonts w:ascii="Times New Roman" w:hAnsi="Times New Roman" w:cs="Times New Roman"/>
          <w:sz w:val="28"/>
          <w:szCs w:val="28"/>
        </w:rPr>
        <w:t>20 год  и плановый период 2021 и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9 и 10 к настоящему решению.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0610F" w:rsidRPr="00C47155">
        <w:rPr>
          <w:rFonts w:ascii="Times New Roman" w:hAnsi="Times New Roman" w:cs="Times New Roman"/>
          <w:sz w:val="28"/>
          <w:szCs w:val="28"/>
        </w:rPr>
        <w:t>9</w:t>
      </w:r>
      <w:r w:rsidRPr="00C47155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</w:t>
      </w:r>
      <w:r w:rsidR="00444529" w:rsidRPr="00C47155">
        <w:rPr>
          <w:rFonts w:ascii="Times New Roman" w:hAnsi="Times New Roman" w:cs="Times New Roman"/>
          <w:sz w:val="28"/>
          <w:szCs w:val="28"/>
        </w:rPr>
        <w:t xml:space="preserve">жета сельского поселения на </w:t>
      </w:r>
      <w:r w:rsidR="003E595D">
        <w:rPr>
          <w:rFonts w:ascii="Times New Roman" w:hAnsi="Times New Roman" w:cs="Times New Roman"/>
          <w:sz w:val="28"/>
          <w:szCs w:val="28"/>
        </w:rPr>
        <w:t>2020</w:t>
      </w:r>
      <w:r w:rsidR="004B54CD" w:rsidRPr="00C4715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3E595D">
        <w:rPr>
          <w:rFonts w:ascii="Times New Roman" w:hAnsi="Times New Roman" w:cs="Times New Roman"/>
          <w:sz w:val="28"/>
          <w:szCs w:val="28"/>
        </w:rPr>
        <w:t>2021-2022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</w:t>
      </w:r>
      <w:r w:rsidR="004B54CD" w:rsidRPr="00C47155">
        <w:rPr>
          <w:rFonts w:ascii="Times New Roman" w:hAnsi="Times New Roman" w:cs="Times New Roman"/>
          <w:sz w:val="28"/>
          <w:szCs w:val="28"/>
        </w:rPr>
        <w:t>ов</w:t>
      </w:r>
      <w:r w:rsidRPr="00C47155">
        <w:rPr>
          <w:rFonts w:ascii="Times New Roman" w:hAnsi="Times New Roman" w:cs="Times New Roman"/>
          <w:sz w:val="28"/>
          <w:szCs w:val="28"/>
        </w:rPr>
        <w:t xml:space="preserve"> в </w:t>
      </w:r>
      <w:r w:rsidRPr="00C47155">
        <w:rPr>
          <w:rFonts w:ascii="Times New Roman" w:hAnsi="Times New Roman" w:cs="Times New Roman"/>
          <w:sz w:val="28"/>
          <w:szCs w:val="28"/>
        </w:rPr>
        <w:lastRenderedPageBreak/>
        <w:t>сумме 0,0 тыс. рублей согласно приложениям 11 и 12 к настоящему решению.</w:t>
      </w:r>
    </w:p>
    <w:p w:rsidR="00A723DB" w:rsidRPr="00C47155" w:rsidRDefault="00A723D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</w:t>
      </w:r>
      <w:r w:rsidR="00D0610F" w:rsidRPr="00C47155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 w:rsidR="003E595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на 2020</w:t>
      </w:r>
      <w:r w:rsidRPr="00C4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3E595D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 тыс. рублей, на 2021</w:t>
      </w:r>
      <w:r w:rsidRPr="00C4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3E595D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 тыс. рублей, на 2022</w:t>
      </w:r>
      <w:r w:rsidRPr="00C4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 тыс. рублей.</w:t>
      </w:r>
    </w:p>
    <w:p w:rsidR="00072B9D" w:rsidRPr="00E97B71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</w:t>
      </w:r>
      <w:r w:rsidR="00D0610F" w:rsidRPr="00C47155"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>. Утвердить в составе расходов бюджета поселения размер резервного фонда администрации сельского поселения Кедровый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 xml:space="preserve">год </w:t>
      </w:r>
      <w:r w:rsidR="0042687A" w:rsidRPr="00E97B71">
        <w:rPr>
          <w:rFonts w:ascii="Times New Roman" w:hAnsi="Times New Roman" w:cs="Times New Roman"/>
          <w:sz w:val="28"/>
          <w:szCs w:val="28"/>
        </w:rPr>
        <w:t>в сумме 10</w:t>
      </w:r>
      <w:r w:rsidR="00EC1598" w:rsidRPr="00E97B71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8F6DB6" w:rsidRPr="00E97B71">
        <w:rPr>
          <w:rFonts w:ascii="Times New Roman" w:hAnsi="Times New Roman" w:cs="Times New Roman"/>
          <w:sz w:val="28"/>
          <w:szCs w:val="28"/>
        </w:rPr>
        <w:t xml:space="preserve">на </w:t>
      </w:r>
      <w:r w:rsidR="00EC1598" w:rsidRPr="00E97B71">
        <w:rPr>
          <w:rFonts w:ascii="Times New Roman" w:hAnsi="Times New Roman" w:cs="Times New Roman"/>
          <w:sz w:val="28"/>
          <w:szCs w:val="28"/>
        </w:rPr>
        <w:t>202</w:t>
      </w:r>
      <w:r w:rsidR="003E595D" w:rsidRPr="00E97B71">
        <w:rPr>
          <w:rFonts w:ascii="Times New Roman" w:hAnsi="Times New Roman" w:cs="Times New Roman"/>
          <w:sz w:val="28"/>
          <w:szCs w:val="28"/>
        </w:rPr>
        <w:t>1</w:t>
      </w:r>
      <w:r w:rsidR="00EC1598"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3E595D" w:rsidRPr="00E97B71">
        <w:rPr>
          <w:rFonts w:ascii="Times New Roman" w:hAnsi="Times New Roman" w:cs="Times New Roman"/>
          <w:sz w:val="28"/>
          <w:szCs w:val="28"/>
        </w:rPr>
        <w:t xml:space="preserve"> сумме 10,0 тыс. рублей, на 2022</w:t>
      </w:r>
      <w:r w:rsidR="00EC1598" w:rsidRPr="00E97B71">
        <w:rPr>
          <w:rFonts w:ascii="Times New Roman" w:hAnsi="Times New Roman" w:cs="Times New Roman"/>
          <w:sz w:val="28"/>
          <w:szCs w:val="28"/>
        </w:rPr>
        <w:t>год в сумме 10,0 тыс. рублей.</w:t>
      </w:r>
    </w:p>
    <w:p w:rsidR="00072B9D" w:rsidRPr="00C47155" w:rsidRDefault="0042687A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Статья 1</w:t>
      </w:r>
      <w:r w:rsidR="00D0610F" w:rsidRPr="00E97B71">
        <w:rPr>
          <w:rFonts w:ascii="Times New Roman" w:hAnsi="Times New Roman" w:cs="Times New Roman"/>
          <w:sz w:val="28"/>
          <w:szCs w:val="28"/>
        </w:rPr>
        <w:t>2</w:t>
      </w:r>
      <w:r w:rsidR="00072B9D" w:rsidRPr="00E97B71">
        <w:rPr>
          <w:rFonts w:ascii="Times New Roman" w:hAnsi="Times New Roman" w:cs="Times New Roman"/>
          <w:sz w:val="28"/>
          <w:szCs w:val="28"/>
        </w:rPr>
        <w:t xml:space="preserve">. Утвердить в 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поселения Кедровый  на 20</w:t>
      </w:r>
      <w:r w:rsidR="003E595D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год в сумме </w:t>
      </w:r>
      <w:r w:rsidR="00444529" w:rsidRPr="00E97B71">
        <w:rPr>
          <w:rFonts w:ascii="Times New Roman" w:hAnsi="Times New Roman" w:cs="Times New Roman"/>
          <w:color w:val="000000"/>
          <w:sz w:val="28"/>
          <w:szCs w:val="28"/>
        </w:rPr>
        <w:t>2 774,4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</w:t>
      </w:r>
      <w:r w:rsidR="00444529" w:rsidRPr="00E97B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595D" w:rsidRPr="00E97B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44529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E595D" w:rsidRPr="00E97B71">
        <w:rPr>
          <w:rFonts w:ascii="Times New Roman" w:hAnsi="Times New Roman" w:cs="Times New Roman"/>
          <w:color w:val="000000"/>
          <w:sz w:val="28"/>
          <w:szCs w:val="28"/>
        </w:rPr>
        <w:t>сумме 2 774,4 тыс. руб., на 2022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444529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2 774,4 </w:t>
      </w:r>
      <w:r w:rsidR="00072B9D" w:rsidRPr="00E97B7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DE53D7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1</w:t>
      </w:r>
      <w:r w:rsidR="00D0610F" w:rsidRPr="00C47155">
        <w:rPr>
          <w:rFonts w:ascii="Times New Roman" w:hAnsi="Times New Roman"/>
          <w:sz w:val="28"/>
          <w:szCs w:val="28"/>
        </w:rPr>
        <w:t>3</w:t>
      </w:r>
      <w:r w:rsidRPr="00C47155">
        <w:rPr>
          <w:rFonts w:ascii="Times New Roman" w:hAnsi="Times New Roman"/>
          <w:sz w:val="28"/>
          <w:szCs w:val="28"/>
        </w:rPr>
        <w:t>. Утвердить объем межбюджетных трансфертов получаемых из других бюджетов бюджетной системы Российской Федерации на 20</w:t>
      </w:r>
      <w:r w:rsidR="003E595D">
        <w:rPr>
          <w:rFonts w:ascii="Times New Roman" w:hAnsi="Times New Roman"/>
          <w:sz w:val="28"/>
          <w:szCs w:val="28"/>
        </w:rPr>
        <w:t>20</w:t>
      </w:r>
      <w:r w:rsidRPr="00C4715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E595D">
        <w:rPr>
          <w:rFonts w:ascii="Times New Roman" w:hAnsi="Times New Roman"/>
          <w:sz w:val="28"/>
          <w:szCs w:val="28"/>
        </w:rPr>
        <w:t>21 и 2022</w:t>
      </w:r>
      <w:r w:rsidRPr="00C47155">
        <w:rPr>
          <w:rFonts w:ascii="Times New Roman" w:hAnsi="Times New Roman"/>
          <w:sz w:val="28"/>
          <w:szCs w:val="28"/>
        </w:rPr>
        <w:t xml:space="preserve"> годов согласно приложениям 13 и 14 к настоящему решению.</w:t>
      </w:r>
    </w:p>
    <w:p w:rsidR="00416A60" w:rsidRPr="00C47155" w:rsidRDefault="00D0610F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14. Утвердить объём межбюджетных трансфертов, предоставляемых другим бюджетам бюджетной системы Российской Федерации</w:t>
      </w:r>
      <w:r w:rsidR="00416A60" w:rsidRPr="00C47155">
        <w:rPr>
          <w:rFonts w:ascii="Times New Roman" w:hAnsi="Times New Roman"/>
          <w:sz w:val="28"/>
          <w:szCs w:val="28"/>
        </w:rPr>
        <w:t xml:space="preserve"> на 20</w:t>
      </w:r>
      <w:r w:rsidR="003E595D">
        <w:rPr>
          <w:rFonts w:ascii="Times New Roman" w:hAnsi="Times New Roman"/>
          <w:sz w:val="28"/>
          <w:szCs w:val="28"/>
        </w:rPr>
        <w:t xml:space="preserve">20 </w:t>
      </w:r>
      <w:r w:rsidR="00416A60" w:rsidRPr="00C47155">
        <w:rPr>
          <w:rFonts w:ascii="Times New Roman" w:hAnsi="Times New Roman"/>
          <w:sz w:val="28"/>
          <w:szCs w:val="28"/>
        </w:rPr>
        <w:t>год согласно приложению 15 к настоящему решению.</w:t>
      </w:r>
    </w:p>
    <w:p w:rsidR="00072B9D" w:rsidRPr="00C47155" w:rsidRDefault="0042687A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</w:t>
      </w:r>
      <w:r w:rsidR="00A723DB" w:rsidRPr="00C47155">
        <w:rPr>
          <w:rFonts w:ascii="Times New Roman" w:hAnsi="Times New Roman" w:cs="Times New Roman"/>
          <w:sz w:val="28"/>
          <w:szCs w:val="28"/>
        </w:rPr>
        <w:t>5</w:t>
      </w:r>
      <w:r w:rsidR="00072B9D" w:rsidRPr="00C47155">
        <w:rPr>
          <w:rFonts w:ascii="Times New Roman" w:hAnsi="Times New Roman" w:cs="Times New Roman"/>
          <w:sz w:val="28"/>
          <w:szCs w:val="28"/>
        </w:rPr>
        <w:t>. Установить, что администрация сельского поселения не вправе принимать решения, приводящие к увеличению в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="00072B9D" w:rsidRPr="00C47155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2687A" w:rsidRPr="00C47155">
        <w:rPr>
          <w:rFonts w:ascii="Times New Roman" w:hAnsi="Times New Roman" w:cs="Times New Roman"/>
          <w:sz w:val="28"/>
          <w:szCs w:val="28"/>
        </w:rPr>
        <w:t>1</w:t>
      </w:r>
      <w:r w:rsidR="00A723DB" w:rsidRPr="00C47155">
        <w:rPr>
          <w:rFonts w:ascii="Times New Roman" w:hAnsi="Times New Roman" w:cs="Times New Roman"/>
          <w:sz w:val="28"/>
          <w:szCs w:val="28"/>
        </w:rPr>
        <w:t>6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072B9D" w:rsidRPr="00C47155" w:rsidRDefault="00072B9D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42687A" w:rsidRPr="00C47155">
        <w:rPr>
          <w:rFonts w:ascii="Times New Roman" w:hAnsi="Times New Roman"/>
          <w:sz w:val="28"/>
          <w:szCs w:val="28"/>
        </w:rPr>
        <w:t>1</w:t>
      </w:r>
      <w:r w:rsidR="00A723DB" w:rsidRPr="00C47155">
        <w:rPr>
          <w:rFonts w:ascii="Times New Roman" w:hAnsi="Times New Roman"/>
          <w:sz w:val="28"/>
          <w:szCs w:val="28"/>
        </w:rPr>
        <w:t>7</w:t>
      </w:r>
      <w:r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 w:rsidR="003E595D">
        <w:rPr>
          <w:rFonts w:ascii="Times New Roman" w:hAnsi="Times New Roman"/>
          <w:sz w:val="28"/>
          <w:szCs w:val="28"/>
        </w:rPr>
        <w:t>20</w:t>
      </w:r>
      <w:r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072B9D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072B9D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072B9D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072B9D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072B9D" w:rsidRPr="00C47155" w:rsidRDefault="00072B9D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3E595D">
        <w:rPr>
          <w:rFonts w:ascii="Times New Roman" w:hAnsi="Times New Roman"/>
          <w:sz w:val="28"/>
          <w:szCs w:val="28"/>
        </w:rPr>
        <w:t>20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072B9D" w:rsidRPr="00C47155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2687A" w:rsidRPr="00C47155">
        <w:rPr>
          <w:rFonts w:ascii="Times New Roman" w:hAnsi="Times New Roman" w:cs="Times New Roman"/>
          <w:sz w:val="28"/>
          <w:szCs w:val="28"/>
        </w:rPr>
        <w:t>1</w:t>
      </w:r>
      <w:r w:rsidR="00A723DB" w:rsidRPr="00C47155">
        <w:rPr>
          <w:rFonts w:ascii="Times New Roman" w:hAnsi="Times New Roman" w:cs="Times New Roman"/>
          <w:sz w:val="28"/>
          <w:szCs w:val="28"/>
        </w:rPr>
        <w:t>8</w:t>
      </w:r>
      <w:r w:rsidR="0042687A" w:rsidRPr="00C47155">
        <w:rPr>
          <w:rFonts w:ascii="Times New Roman" w:hAnsi="Times New Roman" w:cs="Times New Roman"/>
          <w:sz w:val="28"/>
          <w:szCs w:val="28"/>
        </w:rPr>
        <w:t>.</w:t>
      </w:r>
      <w:r w:rsidRPr="00C47155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сельского поселения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44529" w:rsidRPr="00C47155">
        <w:rPr>
          <w:rFonts w:ascii="Times New Roman" w:hAnsi="Times New Roman" w:cs="Times New Roman"/>
          <w:sz w:val="28"/>
          <w:szCs w:val="28"/>
        </w:rPr>
        <w:t>2</w:t>
      </w:r>
      <w:r w:rsidR="003E595D">
        <w:rPr>
          <w:rFonts w:ascii="Times New Roman" w:hAnsi="Times New Roman" w:cs="Times New Roman"/>
          <w:sz w:val="28"/>
          <w:szCs w:val="28"/>
        </w:rPr>
        <w:t>1 и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416A60" w:rsidRPr="00C47155">
        <w:rPr>
          <w:rFonts w:ascii="Times New Roman" w:hAnsi="Times New Roman" w:cs="Times New Roman"/>
          <w:sz w:val="28"/>
          <w:szCs w:val="28"/>
        </w:rPr>
        <w:t>приложению</w:t>
      </w:r>
      <w:r w:rsidRPr="00C47155">
        <w:rPr>
          <w:rFonts w:ascii="Times New Roman" w:hAnsi="Times New Roman" w:cs="Times New Roman"/>
          <w:sz w:val="28"/>
          <w:szCs w:val="28"/>
        </w:rPr>
        <w:t xml:space="preserve"> 1</w:t>
      </w:r>
      <w:r w:rsidR="00C47155" w:rsidRPr="00C47155">
        <w:rPr>
          <w:rFonts w:ascii="Times New Roman" w:hAnsi="Times New Roman" w:cs="Times New Roman"/>
          <w:sz w:val="28"/>
          <w:szCs w:val="28"/>
        </w:rPr>
        <w:t>6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2B9D" w:rsidRPr="00C47155" w:rsidRDefault="0042687A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</w:t>
      </w:r>
      <w:r w:rsidR="00A723DB" w:rsidRPr="00C47155">
        <w:rPr>
          <w:rFonts w:ascii="Times New Roman" w:hAnsi="Times New Roman" w:cs="Times New Roman"/>
          <w:sz w:val="28"/>
          <w:szCs w:val="28"/>
        </w:rPr>
        <w:t>9</w:t>
      </w:r>
      <w:r w:rsidR="00072B9D"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 w:rsidR="003E595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72B9D"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F0A62" w:rsidRPr="00C47155">
        <w:rPr>
          <w:rFonts w:ascii="Times New Roman" w:hAnsi="Times New Roman" w:cs="Times New Roman"/>
          <w:sz w:val="28"/>
          <w:szCs w:val="28"/>
        </w:rPr>
        <w:t>1</w:t>
      </w:r>
      <w:r w:rsidR="00C47155" w:rsidRPr="00C47155">
        <w:rPr>
          <w:rFonts w:ascii="Times New Roman" w:hAnsi="Times New Roman" w:cs="Times New Roman"/>
          <w:sz w:val="28"/>
          <w:szCs w:val="28"/>
        </w:rPr>
        <w:t>7</w:t>
      </w:r>
      <w:r w:rsidR="00072B9D"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2B9D" w:rsidRDefault="00072B9D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723DB" w:rsidRPr="00C47155"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</w:t>
      </w:r>
      <w:r w:rsidR="00444529" w:rsidRPr="00C47155">
        <w:rPr>
          <w:rFonts w:ascii="Times New Roman" w:hAnsi="Times New Roman" w:cs="Times New Roman"/>
          <w:sz w:val="28"/>
          <w:szCs w:val="28"/>
        </w:rPr>
        <w:t>ания)</w:t>
      </w:r>
      <w:r w:rsidR="00C47155">
        <w:rPr>
          <w:rFonts w:ascii="Times New Roman" w:hAnsi="Times New Roman" w:cs="Times New Roman"/>
          <w:sz w:val="28"/>
          <w:szCs w:val="28"/>
        </w:rPr>
        <w:t>.</w:t>
      </w:r>
    </w:p>
    <w:p w:rsidR="00C47155" w:rsidRPr="00525AC3" w:rsidRDefault="00C47155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B9D" w:rsidRPr="00525AC3" w:rsidRDefault="00072B9D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9D" w:rsidRPr="00525AC3" w:rsidRDefault="00072B9D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9D" w:rsidRPr="00525AC3" w:rsidRDefault="00072B9D" w:rsidP="00072B9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="00444529">
        <w:rPr>
          <w:rFonts w:ascii="Times New Roman" w:hAnsi="Times New Roman"/>
          <w:sz w:val="28"/>
          <w:szCs w:val="28"/>
        </w:rPr>
        <w:t>И.</w:t>
      </w:r>
      <w:r w:rsidRPr="00525AC3">
        <w:rPr>
          <w:rFonts w:ascii="Times New Roman" w:hAnsi="Times New Roman"/>
          <w:sz w:val="28"/>
          <w:szCs w:val="28"/>
        </w:rPr>
        <w:t>Г.В</w:t>
      </w:r>
      <w:r w:rsidR="00444529"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</w:p>
    <w:p w:rsidR="00072B9D" w:rsidRPr="00445D39" w:rsidRDefault="00072B9D" w:rsidP="0007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9D" w:rsidRPr="00445D39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072B9D" w:rsidRPr="00445D39" w:rsidSect="00072B9D">
          <w:footerReference w:type="default" r:id="rId7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072B9D" w:rsidRPr="00BF4059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</w:t>
      </w:r>
    </w:p>
    <w:p w:rsidR="00072B9D" w:rsidRPr="00BF4059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:rsidR="00072B9D" w:rsidRPr="00BF4059" w:rsidRDefault="00072B9D" w:rsidP="00072B9D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072B9D" w:rsidRPr="00BF4059" w:rsidRDefault="00234191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00.00.2019 </w:t>
      </w:r>
      <w:r w:rsidR="00072B9D" w:rsidRPr="00BF4059">
        <w:rPr>
          <w:rFonts w:ascii="Times New Roman" w:hAnsi="Times New Roman" w:cs="Times New Roman"/>
          <w:sz w:val="28"/>
          <w:szCs w:val="28"/>
        </w:rPr>
        <w:t>№ 000</w:t>
      </w:r>
    </w:p>
    <w:p w:rsidR="00072B9D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78" w:type="dxa"/>
        <w:tblLayout w:type="fixed"/>
        <w:tblLook w:val="0000"/>
      </w:tblPr>
      <w:tblGrid>
        <w:gridCol w:w="739"/>
        <w:gridCol w:w="2977"/>
        <w:gridCol w:w="10915"/>
      </w:tblGrid>
      <w:tr w:rsidR="00072B9D" w:rsidRPr="00A57245" w:rsidTr="00072B9D">
        <w:trPr>
          <w:trHeight w:val="262"/>
        </w:trPr>
        <w:tc>
          <w:tcPr>
            <w:tcW w:w="14631" w:type="dxa"/>
            <w:gridSpan w:val="3"/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Кедровый</w:t>
            </w:r>
          </w:p>
        </w:tc>
      </w:tr>
      <w:tr w:rsidR="00072B9D" w:rsidRPr="00A57245" w:rsidTr="00072B9D">
        <w:trPr>
          <w:trHeight w:val="185"/>
        </w:trPr>
        <w:tc>
          <w:tcPr>
            <w:tcW w:w="739" w:type="dxa"/>
            <w:tcBorders>
              <w:bottom w:val="single" w:sz="4" w:space="0" w:color="auto"/>
              <w:right w:val="nil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72B9D" w:rsidRPr="00A57245" w:rsidTr="00072B9D">
        <w:trPr>
          <w:trHeight w:val="120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классификации администратора доходов бюджета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072B9D" w:rsidRPr="00A57245" w:rsidTr="00072B9D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72B9D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Кедровый</w:t>
            </w:r>
          </w:p>
        </w:tc>
      </w:tr>
      <w:tr w:rsidR="00072B9D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2B9D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111  05013 10 0000 120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сельских поселений,а также средства от продажи права на заключение договоров аренды указанных земельных участков</w:t>
            </w:r>
          </w:p>
        </w:tc>
      </w:tr>
      <w:tr w:rsidR="00072B9D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2B9D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2B9D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72B9D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072B9D" w:rsidRPr="00A57245" w:rsidTr="00072B9D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2 02 35930 10 0000 151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072B9D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2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 бюджетам сельских поселений на осуществление первичного воинского учета  на  территориях,  где отсутствуют военные комиссариаты</w:t>
            </w:r>
          </w:p>
        </w:tc>
      </w:tr>
      <w:tr w:rsidR="00072B9D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072B9D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072B9D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 безвозмездные   поступления   в   бюджеты сельских поселений</w:t>
            </w:r>
          </w:p>
        </w:tc>
      </w:tr>
      <w:tr w:rsidR="00072B9D" w:rsidRPr="00A57245" w:rsidTr="00072B9D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9D" w:rsidRPr="00A57245" w:rsidRDefault="00072B9D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2B9D" w:rsidRPr="00396D9B" w:rsidRDefault="00072B9D" w:rsidP="00072B9D">
      <w:pPr>
        <w:rPr>
          <w:rFonts w:ascii="Times New Roman" w:hAnsi="Times New Roman"/>
          <w:sz w:val="28"/>
          <w:szCs w:val="28"/>
        </w:rPr>
      </w:pPr>
    </w:p>
    <w:p w:rsidR="00072B9D" w:rsidRPr="0070311B" w:rsidRDefault="00072B9D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072B9D" w:rsidRPr="0070311B" w:rsidSect="00072B9D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072B9D" w:rsidRPr="00BF4059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2B9D" w:rsidRPr="00BF4059" w:rsidRDefault="00072B9D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:rsidR="00072B9D" w:rsidRPr="00BF4059" w:rsidRDefault="00072B9D" w:rsidP="00072B9D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072B9D" w:rsidRPr="00BF4059" w:rsidRDefault="00A91893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</w:t>
      </w:r>
      <w:r w:rsidR="00234191">
        <w:rPr>
          <w:rFonts w:ascii="Times New Roman" w:hAnsi="Times New Roman" w:cs="Times New Roman"/>
          <w:sz w:val="28"/>
          <w:szCs w:val="28"/>
        </w:rPr>
        <w:t xml:space="preserve"> 00.00.2019</w:t>
      </w:r>
      <w:r w:rsidR="00072B9D" w:rsidRPr="00BF4059">
        <w:rPr>
          <w:rFonts w:ascii="Times New Roman" w:hAnsi="Times New Roman" w:cs="Times New Roman"/>
          <w:sz w:val="28"/>
          <w:szCs w:val="28"/>
        </w:rPr>
        <w:t xml:space="preserve"> № 000</w:t>
      </w:r>
    </w:p>
    <w:p w:rsidR="00072B9D" w:rsidRPr="0070311B" w:rsidRDefault="00072B9D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072B9D" w:rsidRPr="00F24DC5" w:rsidRDefault="00072B9D" w:rsidP="00072B9D">
      <w:pPr>
        <w:jc w:val="center"/>
        <w:rPr>
          <w:rFonts w:ascii="Times New Roman" w:hAnsi="Times New Roman"/>
          <w:sz w:val="28"/>
          <w:szCs w:val="28"/>
        </w:rPr>
      </w:pPr>
      <w:r w:rsidRPr="00F24DC5">
        <w:rPr>
          <w:rFonts w:ascii="Times New Roman" w:hAnsi="Times New Roman"/>
          <w:bCs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Кедровый</w:t>
      </w: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2977"/>
        <w:gridCol w:w="10915"/>
      </w:tblGrid>
      <w:tr w:rsidR="00072B9D" w:rsidRPr="00F24DC5" w:rsidTr="00072B9D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72B9D" w:rsidRPr="00F24DC5" w:rsidTr="00072B9D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01 05 01 01 10 0000 510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Увеличение остатков денежных средств финансового резерва бюджета сельского поселения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01 05 01 01 10 0000 610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 xml:space="preserve">Уменьшение остатков денежных средств финансового резерва бюджета сельского </w:t>
            </w: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поселения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01 06 06 00 10 0000 710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Привлечение прочих источников внутреннего финансирования дефицита бюджета сельского поселения</w:t>
            </w:r>
          </w:p>
        </w:tc>
      </w:tr>
      <w:tr w:rsidR="00072B9D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01 06 06 00 10 0000 810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D" w:rsidRPr="00F24DC5" w:rsidRDefault="00072B9D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сельского поселения</w:t>
            </w:r>
          </w:p>
        </w:tc>
      </w:tr>
    </w:tbl>
    <w:p w:rsidR="00072B9D" w:rsidRDefault="00072B9D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9D" w:rsidRPr="00B83AD2" w:rsidRDefault="00072B9D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C3F" w:rsidRDefault="00FA4C3F" w:rsidP="00A91893">
      <w:pPr>
        <w:pStyle w:val="ConsNormal"/>
        <w:widowControl/>
        <w:ind w:firstLine="0"/>
      </w:pPr>
    </w:p>
    <w:sectPr w:rsidR="00FA4C3F" w:rsidSect="00072B9D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89" w:rsidRDefault="00C83A89" w:rsidP="00BF5FE8">
      <w:pPr>
        <w:spacing w:after="0" w:line="240" w:lineRule="auto"/>
      </w:pPr>
      <w:r>
        <w:separator/>
      </w:r>
    </w:p>
  </w:endnote>
  <w:endnote w:type="continuationSeparator" w:id="1">
    <w:p w:rsidR="00C83A89" w:rsidRDefault="00C83A89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7A" w:rsidRDefault="007A1C4F">
    <w:pPr>
      <w:pStyle w:val="ab"/>
      <w:jc w:val="right"/>
    </w:pPr>
    <w:r>
      <w:fldChar w:fldCharType="begin"/>
    </w:r>
    <w:r w:rsidR="002265BA">
      <w:instrText>PAGE   \* MERGEFORMAT</w:instrText>
    </w:r>
    <w:r>
      <w:fldChar w:fldCharType="separate"/>
    </w:r>
    <w:r w:rsidR="000C7679">
      <w:rPr>
        <w:noProof/>
      </w:rPr>
      <w:t>7</w:t>
    </w:r>
    <w:r>
      <w:rPr>
        <w:noProof/>
      </w:rPr>
      <w:fldChar w:fldCharType="end"/>
    </w:r>
  </w:p>
  <w:p w:rsidR="0042687A" w:rsidRDefault="004268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89" w:rsidRDefault="00C83A89" w:rsidP="00BF5FE8">
      <w:pPr>
        <w:spacing w:after="0" w:line="240" w:lineRule="auto"/>
      </w:pPr>
      <w:r>
        <w:separator/>
      </w:r>
    </w:p>
  </w:footnote>
  <w:footnote w:type="continuationSeparator" w:id="1">
    <w:p w:rsidR="00C83A89" w:rsidRDefault="00C83A89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9D"/>
    <w:rsid w:val="00072B9D"/>
    <w:rsid w:val="000C7679"/>
    <w:rsid w:val="000E0E1F"/>
    <w:rsid w:val="00142F6F"/>
    <w:rsid w:val="001D5F8B"/>
    <w:rsid w:val="002265BA"/>
    <w:rsid w:val="00234191"/>
    <w:rsid w:val="00275BA0"/>
    <w:rsid w:val="002B49DF"/>
    <w:rsid w:val="00353233"/>
    <w:rsid w:val="003E595D"/>
    <w:rsid w:val="00416A60"/>
    <w:rsid w:val="0042687A"/>
    <w:rsid w:val="00444529"/>
    <w:rsid w:val="0048088C"/>
    <w:rsid w:val="004B54CD"/>
    <w:rsid w:val="00545AE5"/>
    <w:rsid w:val="00614889"/>
    <w:rsid w:val="00642CAD"/>
    <w:rsid w:val="00666303"/>
    <w:rsid w:val="00682163"/>
    <w:rsid w:val="007A1C4F"/>
    <w:rsid w:val="007F0A62"/>
    <w:rsid w:val="008F6DB6"/>
    <w:rsid w:val="009973F6"/>
    <w:rsid w:val="00A01B85"/>
    <w:rsid w:val="00A723DB"/>
    <w:rsid w:val="00A91893"/>
    <w:rsid w:val="00AD7078"/>
    <w:rsid w:val="00AF18B9"/>
    <w:rsid w:val="00B179D4"/>
    <w:rsid w:val="00BF5FE8"/>
    <w:rsid w:val="00C3244E"/>
    <w:rsid w:val="00C47155"/>
    <w:rsid w:val="00C7302B"/>
    <w:rsid w:val="00C83A89"/>
    <w:rsid w:val="00D01A9B"/>
    <w:rsid w:val="00D0610F"/>
    <w:rsid w:val="00DD1DBC"/>
    <w:rsid w:val="00DE53D7"/>
    <w:rsid w:val="00E97B71"/>
    <w:rsid w:val="00EC1135"/>
    <w:rsid w:val="00EC1598"/>
    <w:rsid w:val="00F64A52"/>
    <w:rsid w:val="00F96A1A"/>
    <w:rsid w:val="00FA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2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2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B9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2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072B9D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072B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2B9D"/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"/>
    <w:basedOn w:val="a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072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татья"/>
    <w:basedOn w:val="a7"/>
    <w:rsid w:val="00072B9D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72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B9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72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2B9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B9D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072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72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72B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72B9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072B9D"/>
    <w:rPr>
      <w:color w:val="800080"/>
      <w:u w:val="single"/>
    </w:rPr>
  </w:style>
  <w:style w:type="paragraph" w:customStyle="1" w:styleId="xl73">
    <w:name w:val="xl7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72B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2B9D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B9D"/>
  </w:style>
  <w:style w:type="paragraph" w:customStyle="1" w:styleId="xl66">
    <w:name w:val="xl66"/>
    <w:basedOn w:val="a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072B9D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72B9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2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2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B9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2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072B9D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072B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2B9D"/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"/>
    <w:basedOn w:val="a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072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татья"/>
    <w:basedOn w:val="a7"/>
    <w:rsid w:val="00072B9D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72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B9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72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2B9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B9D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072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72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72B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72B9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072B9D"/>
    <w:rPr>
      <w:color w:val="800080"/>
      <w:u w:val="single"/>
    </w:rPr>
  </w:style>
  <w:style w:type="paragraph" w:customStyle="1" w:styleId="xl73">
    <w:name w:val="xl7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72B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2B9D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B9D"/>
  </w:style>
  <w:style w:type="paragraph" w:customStyle="1" w:styleId="xl66">
    <w:name w:val="xl66"/>
    <w:basedOn w:val="a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072B9D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72B9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skripunov-ae</dc:creator>
  <cp:lastModifiedBy>Александр</cp:lastModifiedBy>
  <cp:revision>4</cp:revision>
  <cp:lastPrinted>2018-12-19T05:47:00Z</cp:lastPrinted>
  <dcterms:created xsi:type="dcterms:W3CDTF">2019-11-06T12:37:00Z</dcterms:created>
  <dcterms:modified xsi:type="dcterms:W3CDTF">2019-11-10T07:41:00Z</dcterms:modified>
</cp:coreProperties>
</file>